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E9B5" w14:textId="679C68E8" w:rsidR="003F686A" w:rsidRDefault="0079785B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6769">
        <w:rPr>
          <w:rFonts w:asciiTheme="minorHAnsi" w:hAnsiTheme="minorHAnsi" w:cstheme="minorHAnsi"/>
          <w:bCs/>
          <w:sz w:val="22"/>
          <w:szCs w:val="22"/>
        </w:rPr>
        <w:t>T</w:t>
      </w:r>
      <w:r w:rsidR="00B00128" w:rsidRPr="00236769">
        <w:rPr>
          <w:rFonts w:asciiTheme="minorHAnsi" w:hAnsiTheme="minorHAnsi" w:cstheme="minorHAnsi"/>
          <w:bCs/>
          <w:sz w:val="22"/>
          <w:szCs w:val="22"/>
        </w:rPr>
        <w:t xml:space="preserve">oki Celalettin Ökten Kız Anadolu İmam Hatip Lisesi </w:t>
      </w:r>
      <w:proofErr w:type="gramStart"/>
      <w:r w:rsidR="00B00128" w:rsidRPr="00236769">
        <w:rPr>
          <w:rFonts w:asciiTheme="minorHAnsi" w:hAnsiTheme="minorHAnsi" w:cstheme="minorHAnsi"/>
          <w:bCs/>
          <w:sz w:val="22"/>
          <w:szCs w:val="22"/>
        </w:rPr>
        <w:t xml:space="preserve">olarak </w:t>
      </w:r>
      <w:r w:rsidR="003F686A" w:rsidRPr="00236769">
        <w:rPr>
          <w:rFonts w:asciiTheme="minorHAnsi" w:hAnsiTheme="minorHAnsi" w:cstheme="minorHAnsi"/>
          <w:bCs/>
          <w:sz w:val="22"/>
          <w:szCs w:val="22"/>
        </w:rPr>
        <w:t xml:space="preserve"> “</w:t>
      </w:r>
      <w:proofErr w:type="gramEnd"/>
      <w:r w:rsidR="003F686A" w:rsidRPr="00236769">
        <w:rPr>
          <w:rFonts w:asciiTheme="minorHAnsi" w:hAnsiTheme="minorHAnsi" w:cstheme="minorHAnsi"/>
          <w:bCs/>
          <w:sz w:val="22"/>
          <w:szCs w:val="22"/>
        </w:rPr>
        <w:t xml:space="preserve">ISO 45001:2018 İş Sağlığı ve Güvenliği Yönetim Sistemi” faaliyetlerimiz kapsamında daha </w:t>
      </w:r>
      <w:r w:rsidR="00943B12" w:rsidRPr="00236769">
        <w:rPr>
          <w:rFonts w:asciiTheme="minorHAnsi" w:hAnsiTheme="minorHAnsi" w:cstheme="minorHAnsi"/>
          <w:bCs/>
          <w:sz w:val="22"/>
          <w:szCs w:val="22"/>
        </w:rPr>
        <w:t>verimli</w:t>
      </w:r>
      <w:r w:rsidR="009D3DCE" w:rsidRPr="00236769">
        <w:rPr>
          <w:rFonts w:asciiTheme="minorHAnsi" w:hAnsiTheme="minorHAnsi" w:cstheme="minorHAnsi"/>
          <w:bCs/>
          <w:sz w:val="22"/>
          <w:szCs w:val="22"/>
        </w:rPr>
        <w:t>,</w:t>
      </w:r>
      <w:r w:rsidR="003F686A" w:rsidRPr="00236769">
        <w:rPr>
          <w:rFonts w:asciiTheme="minorHAnsi" w:hAnsiTheme="minorHAnsi" w:cstheme="minorHAnsi"/>
          <w:bCs/>
          <w:sz w:val="22"/>
          <w:szCs w:val="22"/>
        </w:rPr>
        <w:t xml:space="preserve"> güvenli</w:t>
      </w:r>
      <w:r w:rsidR="000274C9" w:rsidRPr="00236769">
        <w:rPr>
          <w:rFonts w:asciiTheme="minorHAnsi" w:hAnsiTheme="minorHAnsi" w:cstheme="minorHAnsi"/>
          <w:bCs/>
          <w:sz w:val="22"/>
          <w:szCs w:val="22"/>
        </w:rPr>
        <w:t>,</w:t>
      </w:r>
      <w:r w:rsidR="00BF53DD" w:rsidRPr="00236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B12" w:rsidRPr="00236769">
        <w:rPr>
          <w:rFonts w:asciiTheme="minorHAnsi" w:hAnsiTheme="minorHAnsi" w:cstheme="minorHAnsi"/>
          <w:bCs/>
          <w:sz w:val="22"/>
          <w:szCs w:val="22"/>
        </w:rPr>
        <w:t>başarılı</w:t>
      </w:r>
      <w:r w:rsidR="002C6DCD" w:rsidRPr="00236769">
        <w:rPr>
          <w:rFonts w:asciiTheme="minorHAnsi" w:hAnsiTheme="minorHAnsi" w:cstheme="minorHAnsi"/>
          <w:bCs/>
          <w:sz w:val="22"/>
          <w:szCs w:val="22"/>
        </w:rPr>
        <w:t xml:space="preserve"> ve çevre dostu</w:t>
      </w:r>
      <w:r w:rsidR="00943B12" w:rsidRPr="00236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686A" w:rsidRPr="00236769">
        <w:rPr>
          <w:rFonts w:asciiTheme="minorHAnsi" w:hAnsiTheme="minorHAnsi" w:cstheme="minorHAnsi"/>
          <w:bCs/>
          <w:sz w:val="22"/>
          <w:szCs w:val="22"/>
        </w:rPr>
        <w:t>bir çalışma ortamı</w:t>
      </w:r>
      <w:r w:rsidR="00D25F47" w:rsidRPr="00236769">
        <w:rPr>
          <w:rFonts w:asciiTheme="minorHAnsi" w:hAnsiTheme="minorHAnsi" w:cstheme="minorHAnsi"/>
          <w:bCs/>
          <w:sz w:val="22"/>
          <w:szCs w:val="22"/>
        </w:rPr>
        <w:t xml:space="preserve"> oluşturabilmek </w:t>
      </w:r>
      <w:r w:rsidR="003F686A" w:rsidRPr="00236769">
        <w:rPr>
          <w:rFonts w:asciiTheme="minorHAnsi" w:hAnsiTheme="minorHAnsi" w:cstheme="minorHAnsi"/>
          <w:bCs/>
          <w:sz w:val="22"/>
          <w:szCs w:val="22"/>
        </w:rPr>
        <w:t>a</w:t>
      </w:r>
      <w:r w:rsidR="00BD3BBE" w:rsidRPr="00236769">
        <w:rPr>
          <w:rFonts w:asciiTheme="minorHAnsi" w:hAnsiTheme="minorHAnsi" w:cstheme="minorHAnsi"/>
          <w:bCs/>
          <w:sz w:val="22"/>
          <w:szCs w:val="22"/>
        </w:rPr>
        <w:t>macıyla</w:t>
      </w:r>
      <w:r w:rsidR="003F686A" w:rsidRPr="00236769">
        <w:rPr>
          <w:rFonts w:asciiTheme="minorHAnsi" w:hAnsiTheme="minorHAnsi" w:cstheme="minorHAnsi"/>
          <w:bCs/>
          <w:sz w:val="22"/>
          <w:szCs w:val="22"/>
        </w:rPr>
        <w:t>;</w:t>
      </w:r>
    </w:p>
    <w:p w14:paraId="20AC8362" w14:textId="77777777" w:rsidR="00236769" w:rsidRPr="00236769" w:rsidRDefault="00236769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6FD5135" w14:textId="77777777" w:rsidR="00466593" w:rsidRPr="00466593" w:rsidRDefault="00511248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</w:rPr>
        <w:t>İdare, öğretmen,</w:t>
      </w:r>
      <w:r w:rsidR="000C0776" w:rsidRPr="00236769">
        <w:rPr>
          <w:rFonts w:cstheme="minorHAnsi"/>
        </w:rPr>
        <w:t xml:space="preserve"> </w:t>
      </w:r>
      <w:r w:rsidRPr="00236769">
        <w:rPr>
          <w:rFonts w:cstheme="minorHAnsi"/>
        </w:rPr>
        <w:t>öğrenci</w:t>
      </w:r>
      <w:r w:rsidR="000C0776" w:rsidRPr="00236769">
        <w:rPr>
          <w:rFonts w:cstheme="minorHAnsi"/>
        </w:rPr>
        <w:t xml:space="preserve">, veli </w:t>
      </w:r>
      <w:proofErr w:type="gramStart"/>
      <w:r w:rsidRPr="00236769">
        <w:rPr>
          <w:rFonts w:cstheme="minorHAnsi"/>
        </w:rPr>
        <w:t>işbirliği</w:t>
      </w:r>
      <w:proofErr w:type="gramEnd"/>
      <w:r w:rsidRPr="00236769">
        <w:rPr>
          <w:rFonts w:cstheme="minorHAnsi"/>
        </w:rPr>
        <w:t xml:space="preserve"> ile kaliteli mesleki eğitim öğretim hizmeti vererek çağın gereksinimlerini karşılayacak potansiyel insan gücü oluşturmayı,</w:t>
      </w:r>
      <w:r w:rsidR="00466593" w:rsidRPr="00466593">
        <w:rPr>
          <w:rFonts w:cstheme="minorHAnsi"/>
        </w:rPr>
        <w:t xml:space="preserve"> </w:t>
      </w:r>
    </w:p>
    <w:p w14:paraId="3A8DD46C" w14:textId="44727B9F" w:rsidR="001A7A9F" w:rsidRPr="00466593" w:rsidRDefault="00466593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</w:rPr>
        <w:t>Eleştirel düşünme ve iletişim becerileri yüksek, özgüven sahibi, sorumluluk alabilen bireyler yetiştirmeyi</w:t>
      </w:r>
    </w:p>
    <w:p w14:paraId="026B4D28" w14:textId="7EA51108" w:rsidR="00F57DD8" w:rsidRPr="00362C4B" w:rsidRDefault="00466593" w:rsidP="00362C4B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</w:rPr>
        <w:t>TS ISO 45001 İş Sağlığı ve Güvenliği yönetim sistemimizin ve bilincinin tüm çalışanlarımızda ve faaliyet alanlarında yerleşmesini, gelişmesini, sürekliliğini sağlamak amacı ile gerekli eğitim organizasyonlarını yapmayı</w:t>
      </w:r>
      <w:r w:rsidR="007E50A1">
        <w:rPr>
          <w:rFonts w:cstheme="minorHAnsi"/>
        </w:rPr>
        <w:t>,</w:t>
      </w:r>
    </w:p>
    <w:p w14:paraId="139AE9B7" w14:textId="428900D2" w:rsidR="003F686A" w:rsidRPr="00236769" w:rsidRDefault="005B0E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</w:rPr>
        <w:t xml:space="preserve"> İş Sağlığı ve Güvenliği yasal mevzuatının ve iş etiğinin gereklerini yerine getirecek, tehlikelerimizi belirleyecek, risklerimizi değerlendirerek </w:t>
      </w:r>
      <w:r w:rsidR="00B70091" w:rsidRPr="00236769">
        <w:rPr>
          <w:rFonts w:cstheme="minorHAnsi"/>
        </w:rPr>
        <w:t xml:space="preserve">minimuma </w:t>
      </w:r>
      <w:r w:rsidRPr="00236769">
        <w:rPr>
          <w:rFonts w:cstheme="minorHAnsi"/>
        </w:rPr>
        <w:t xml:space="preserve">indirecek insan gücü </w:t>
      </w:r>
      <w:r w:rsidR="00FD4EDD" w:rsidRPr="00236769">
        <w:rPr>
          <w:rFonts w:cstheme="minorHAnsi"/>
        </w:rPr>
        <w:t>ortaya koymayı</w:t>
      </w:r>
      <w:r w:rsidRPr="00236769">
        <w:rPr>
          <w:rFonts w:cstheme="minorHAnsi"/>
        </w:rPr>
        <w:t>,</w:t>
      </w:r>
    </w:p>
    <w:p w14:paraId="482C0714" w14:textId="77777777" w:rsidR="008609D9" w:rsidRPr="00236769" w:rsidRDefault="00863B45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</w:rPr>
        <w:t>Toki Celalettin Ökten Kı</w:t>
      </w:r>
      <w:r w:rsidR="0070730E" w:rsidRPr="00236769">
        <w:rPr>
          <w:rFonts w:cstheme="minorHAnsi"/>
        </w:rPr>
        <w:t xml:space="preserve">z </w:t>
      </w:r>
      <w:r w:rsidRPr="00236769">
        <w:rPr>
          <w:rFonts w:cstheme="minorHAnsi"/>
        </w:rPr>
        <w:t>Anadolu</w:t>
      </w:r>
      <w:r w:rsidR="0070730E" w:rsidRPr="00236769">
        <w:rPr>
          <w:rFonts w:cstheme="minorHAnsi"/>
        </w:rPr>
        <w:t xml:space="preserve"> İmam Hatip</w:t>
      </w:r>
      <w:r w:rsidRPr="00236769">
        <w:rPr>
          <w:rFonts w:cstheme="minorHAnsi"/>
        </w:rPr>
        <w:t xml:space="preserve"> Lisesi olarak misyonumuz ve vizyonumuz doğrultusunda lider kurum olarak hizmet verebilmeyi,</w:t>
      </w:r>
    </w:p>
    <w:p w14:paraId="139AE9B8" w14:textId="4398E7B5" w:rsidR="008249D0" w:rsidRPr="00236769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>Ölçülebilen performans göstergeleri oluştur</w:t>
      </w:r>
      <w:r w:rsidR="008249D0" w:rsidRPr="00236769">
        <w:rPr>
          <w:rFonts w:cstheme="minorHAnsi"/>
          <w:bCs/>
        </w:rPr>
        <w:t>arak düzenli denetimlerle izlemeyi</w:t>
      </w:r>
      <w:r w:rsidR="00696572">
        <w:rPr>
          <w:rFonts w:cstheme="minorHAnsi"/>
          <w:bCs/>
        </w:rPr>
        <w:t>,</w:t>
      </w:r>
    </w:p>
    <w:p w14:paraId="139AE9BA" w14:textId="380917F1" w:rsidR="003F686A" w:rsidRPr="003235D4" w:rsidRDefault="008249D0" w:rsidP="003235D4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>Mümkün olduğunca ölçülebilir yıllık İSG hedefleri belirlemek ve bu hedefleri tüm çalışanlar ile paylaşarak toplam katılımı teşvik etmek yoluyla hedefleri gerçekleştirmeyi</w:t>
      </w:r>
      <w:r w:rsidR="00696572">
        <w:rPr>
          <w:rFonts w:cstheme="minorHAnsi"/>
          <w:bCs/>
        </w:rPr>
        <w:t>,</w:t>
      </w:r>
    </w:p>
    <w:p w14:paraId="139AE9BB" w14:textId="1C4C336B" w:rsidR="003F686A" w:rsidRPr="00236769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>Tüm İSG risklerini belirleyip acil durum prosedürlerini düzenli güncellemeyi</w:t>
      </w:r>
      <w:r w:rsidR="00696572">
        <w:rPr>
          <w:rFonts w:cstheme="minorHAnsi"/>
          <w:bCs/>
        </w:rPr>
        <w:t>,</w:t>
      </w:r>
    </w:p>
    <w:p w14:paraId="179E61EC" w14:textId="63D30CD6" w:rsidR="003235D4" w:rsidRPr="005613FA" w:rsidRDefault="00AE43D4" w:rsidP="005613F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>Sağlıklı ve güvenli bir çalışma ortamı sağlamayı ve bunun için hedefler belirleyip izlemeyi</w:t>
      </w:r>
      <w:r w:rsidR="00696572">
        <w:rPr>
          <w:rFonts w:cstheme="minorHAnsi"/>
          <w:bCs/>
        </w:rPr>
        <w:t>,</w:t>
      </w:r>
    </w:p>
    <w:p w14:paraId="139AE9C1" w14:textId="4DAFBC38" w:rsidR="00AE43D4" w:rsidRPr="003235D4" w:rsidRDefault="003F686A" w:rsidP="000E3C7D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3235D4">
        <w:rPr>
          <w:rFonts w:cstheme="minorHAnsi"/>
          <w:bCs/>
        </w:rPr>
        <w:t>Tüm paydaşlar ile etkin bir iletişim kurarak belirlenen amaçlara tüm çalışanların güvenli davranışları ve katkılarıyla ulaşabileceği bilincini yaygınlaştırmayı</w:t>
      </w:r>
      <w:r w:rsidR="005613FA">
        <w:rPr>
          <w:rFonts w:cstheme="minorHAnsi"/>
          <w:bCs/>
        </w:rPr>
        <w:t>,</w:t>
      </w:r>
    </w:p>
    <w:p w14:paraId="139AE9C3" w14:textId="131D54DE" w:rsidR="008249D0" w:rsidRPr="003A0EB9" w:rsidRDefault="008249D0" w:rsidP="003A0EB9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 xml:space="preserve">Bu İSG politikası kapsamında, sürekli gelişmeyi sağlayabilmek, politika gereklerinin yerine getirilmesi ve şartlara göre </w:t>
      </w:r>
      <w:proofErr w:type="gramStart"/>
      <w:r w:rsidRPr="00236769">
        <w:rPr>
          <w:rFonts w:cstheme="minorHAnsi"/>
          <w:bCs/>
        </w:rPr>
        <w:t>revize edilmesi</w:t>
      </w:r>
      <w:proofErr w:type="gramEnd"/>
      <w:r w:rsidRPr="00236769">
        <w:rPr>
          <w:rFonts w:cstheme="minorHAnsi"/>
          <w:bCs/>
        </w:rPr>
        <w:t xml:space="preserve"> amacıyla</w:t>
      </w:r>
      <w:r w:rsidR="001A5793" w:rsidRPr="00236769">
        <w:rPr>
          <w:rFonts w:cstheme="minorHAnsi"/>
          <w:bCs/>
        </w:rPr>
        <w:t xml:space="preserve"> </w:t>
      </w:r>
      <w:r w:rsidRPr="00236769">
        <w:rPr>
          <w:rFonts w:cstheme="minorHAnsi"/>
          <w:bCs/>
        </w:rPr>
        <w:t>gerekli</w:t>
      </w:r>
      <w:r w:rsidR="001A5793" w:rsidRPr="00236769">
        <w:rPr>
          <w:rFonts w:cstheme="minorHAnsi"/>
          <w:bCs/>
        </w:rPr>
        <w:t xml:space="preserve"> </w:t>
      </w:r>
      <w:r w:rsidRPr="00236769">
        <w:rPr>
          <w:rFonts w:cstheme="minorHAnsi"/>
          <w:bCs/>
        </w:rPr>
        <w:t>çalışmaları yürütmek</w:t>
      </w:r>
      <w:r w:rsidR="00C17EE2">
        <w:rPr>
          <w:rFonts w:cstheme="minorHAnsi"/>
          <w:bCs/>
        </w:rPr>
        <w:t>,</w:t>
      </w:r>
    </w:p>
    <w:p w14:paraId="139AE9C4" w14:textId="77777777" w:rsidR="00F440DC" w:rsidRPr="00236769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</w:rPr>
      </w:pPr>
      <w:r w:rsidRPr="00236769">
        <w:rPr>
          <w:rFonts w:cstheme="minorHAnsi"/>
          <w:bCs/>
        </w:rPr>
        <w:t>İş kazalarını kontrol altına almak amacıyla eğitimler planlamak ve bu doğrultuda personeli bilinçlendirmek</w:t>
      </w:r>
      <w:r w:rsidR="00B10A9A" w:rsidRPr="00236769">
        <w:rPr>
          <w:rFonts w:cstheme="minorHAnsi"/>
          <w:bCs/>
        </w:rPr>
        <w:t xml:space="preserve"> ve gerekli tedbirleri alarak sürdürülebilir İSG yapısı oluşturma</w:t>
      </w:r>
      <w:r w:rsidR="00AE43D4" w:rsidRPr="00236769">
        <w:rPr>
          <w:rFonts w:cstheme="minorHAnsi"/>
          <w:bCs/>
        </w:rPr>
        <w:t xml:space="preserve">yı ve sürekli iyileştirme ve geliştirmeyi </w:t>
      </w:r>
      <w:r w:rsidR="001A5793" w:rsidRPr="00236769">
        <w:rPr>
          <w:rFonts w:cstheme="minorHAnsi"/>
          <w:bCs/>
        </w:rPr>
        <w:t>taahhüt</w:t>
      </w:r>
      <w:r w:rsidR="00AE43D4" w:rsidRPr="00236769">
        <w:rPr>
          <w:rFonts w:cstheme="minorHAnsi"/>
          <w:bCs/>
        </w:rPr>
        <w:t xml:space="preserve"> eder.</w:t>
      </w:r>
    </w:p>
    <w:p w14:paraId="139AE9C5" w14:textId="77777777" w:rsidR="00F440DC" w:rsidRPr="00236769" w:rsidRDefault="00E57A4E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6769">
        <w:rPr>
          <w:rFonts w:asciiTheme="minorHAnsi" w:hAnsiTheme="minorHAnsi" w:cstheme="minorHAnsi"/>
          <w:bCs/>
          <w:i/>
          <w:iCs/>
          <w:sz w:val="22"/>
          <w:szCs w:val="22"/>
        </w:rPr>
        <w:t>Kuruluşumuz</w:t>
      </w:r>
      <w:r w:rsidR="00B10A9A" w:rsidRPr="0023676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çalışanları olarak bizler yukarıda belirtilen ilkeler ışığında işimizi sürekli geliştirmeyi, iyileştirmeyi, kanun, mevzuat ve diğer şartlara uymayı taahhüt ederiz.</w:t>
      </w:r>
    </w:p>
    <w:p w14:paraId="5746A02E" w14:textId="50E24C6A" w:rsidR="00C17EE2" w:rsidRPr="00D83FDD" w:rsidRDefault="00C17EE2" w:rsidP="00C17EE2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D83FDD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2/</w:t>
      </w:r>
      <w:r w:rsidR="00D83FDD">
        <w:rPr>
          <w:rFonts w:asciiTheme="minorHAnsi" w:hAnsiTheme="minorHAnsi" w:cstheme="minorHAnsi"/>
          <w:b/>
          <w:sz w:val="20"/>
          <w:szCs w:val="20"/>
        </w:rPr>
        <w:t>12</w:t>
      </w:r>
      <w:r>
        <w:rPr>
          <w:rFonts w:asciiTheme="minorHAnsi" w:hAnsiTheme="minorHAnsi" w:cstheme="minorHAnsi"/>
          <w:b/>
          <w:sz w:val="20"/>
          <w:szCs w:val="20"/>
        </w:rPr>
        <w:t>/2022</w:t>
      </w:r>
    </w:p>
    <w:p w14:paraId="4B7BDD47" w14:textId="537B0386" w:rsidR="00C17EE2" w:rsidRDefault="00C17EE2" w:rsidP="00C17EE2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83FDD">
        <w:rPr>
          <w:rFonts w:asciiTheme="minorHAnsi" w:hAnsiTheme="minorHAnsi" w:cstheme="minorHAnsi"/>
          <w:b/>
          <w:sz w:val="20"/>
          <w:szCs w:val="20"/>
        </w:rPr>
        <w:t xml:space="preserve">      FİRDEVS İNAN         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83FD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Şehri DOĞAN</w:t>
      </w:r>
    </w:p>
    <w:p w14:paraId="139AE9C8" w14:textId="0A2D7890" w:rsidR="007B24EF" w:rsidRPr="00236769" w:rsidRDefault="00C17EE2" w:rsidP="00D83FDD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83FDD">
        <w:rPr>
          <w:rFonts w:asciiTheme="minorHAnsi" w:hAnsiTheme="minorHAnsi" w:cstheme="minorHAnsi"/>
          <w:b/>
          <w:sz w:val="20"/>
          <w:szCs w:val="20"/>
        </w:rPr>
        <w:t>İSG KURUL BAŞKANI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83FD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</w:t>
      </w:r>
      <w:r w:rsidR="00D83FDD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="00D83FDD">
        <w:rPr>
          <w:rFonts w:asciiTheme="minorHAnsi" w:hAnsiTheme="minorHAnsi" w:cstheme="minorHAnsi"/>
          <w:b/>
          <w:sz w:val="20"/>
          <w:szCs w:val="20"/>
        </w:rPr>
        <w:t>KUL MÜDÜRÜ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9AE9C9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39AE9CC" w14:textId="7BAE221D" w:rsidR="007B24EF" w:rsidRPr="003F686A" w:rsidRDefault="001A5793" w:rsidP="00C17EE2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sectPr w:rsidR="007B24EF" w:rsidRPr="003F686A" w:rsidSect="00FF6CEE">
      <w:headerReference w:type="default" r:id="rId7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E9CF" w14:textId="77777777" w:rsidR="00F03679" w:rsidRDefault="00F03679" w:rsidP="002D1F0E">
      <w:r>
        <w:separator/>
      </w:r>
    </w:p>
  </w:endnote>
  <w:endnote w:type="continuationSeparator" w:id="0">
    <w:p w14:paraId="139AE9D0" w14:textId="77777777" w:rsidR="00F03679" w:rsidRDefault="00F03679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E9CD" w14:textId="77777777" w:rsidR="00F03679" w:rsidRDefault="00F03679" w:rsidP="002D1F0E">
      <w:r>
        <w:separator/>
      </w:r>
    </w:p>
  </w:footnote>
  <w:footnote w:type="continuationSeparator" w:id="0">
    <w:p w14:paraId="139AE9CE" w14:textId="77777777" w:rsidR="00F03679" w:rsidRDefault="00F03679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84"/>
      <w:gridCol w:w="6003"/>
      <w:gridCol w:w="3198"/>
    </w:tblGrid>
    <w:tr w:rsidR="007C6251" w:rsidRPr="005D4545" w14:paraId="139AE9DC" w14:textId="77777777" w:rsidTr="00993367">
      <w:trPr>
        <w:trHeight w:val="15"/>
        <w:tblHeader/>
        <w:jc w:val="center"/>
      </w:trPr>
      <w:tc>
        <w:tcPr>
          <w:tcW w:w="178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9AE9D2" w14:textId="77777777" w:rsidR="007C6251" w:rsidRPr="005D4545" w:rsidRDefault="00217056" w:rsidP="007C6251">
          <w:pPr>
            <w:widowControl w:val="0"/>
            <w:rPr>
              <w:rFonts w:ascii="Calibri" w:eastAsia="Calibri" w:hAnsi="Calibri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39AE9E6" wp14:editId="139AE9E7">
                <wp:simplePos x="0" y="0"/>
                <wp:positionH relativeFrom="column">
                  <wp:posOffset>42545</wp:posOffset>
                </wp:positionH>
                <wp:positionV relativeFrom="paragraph">
                  <wp:posOffset>-222250</wp:posOffset>
                </wp:positionV>
                <wp:extent cx="1076325" cy="847725"/>
                <wp:effectExtent l="19050" t="0" r="9525" b="0"/>
                <wp:wrapSquare wrapText="bothSides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799" t="29626" r="26675" b="32120"/>
                        <a:stretch/>
                      </pic:blipFill>
                      <pic:spPr bwMode="auto"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9AE9D3" w14:textId="77777777" w:rsidR="007C6251" w:rsidRPr="005D4545" w:rsidRDefault="007C6251" w:rsidP="007C6251">
          <w:pPr>
            <w:widowControl w:val="0"/>
            <w:jc w:val="center"/>
            <w:rPr>
              <w:rFonts w:ascii="Calibri" w:eastAsia="Calibri" w:hAnsi="Calibri"/>
              <w:lang w:val="en-US"/>
            </w:rPr>
          </w:pPr>
          <w:r w:rsidRPr="005D4545">
            <w:rPr>
              <w:rFonts w:ascii="Calibri" w:eastAsia="Calibri" w:hAnsi="Calibri"/>
              <w:lang w:val="en-US"/>
            </w:rPr>
            <w:t>T.C.</w:t>
          </w:r>
        </w:p>
        <w:p w14:paraId="139AE9D4" w14:textId="77777777" w:rsidR="007C6251" w:rsidRPr="005D4545" w:rsidRDefault="007708F8" w:rsidP="007C6251">
          <w:pPr>
            <w:widowControl w:val="0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ascii="Calibri" w:eastAsia="Calibri" w:hAnsi="Calibri"/>
              <w:lang w:val="en-US"/>
            </w:rPr>
            <w:t xml:space="preserve">BAŞAKŞEHİR </w:t>
          </w:r>
          <w:r w:rsidR="007C6251" w:rsidRPr="005D4545">
            <w:rPr>
              <w:rFonts w:ascii="Calibri" w:eastAsia="Calibri" w:hAnsi="Calibri"/>
              <w:lang w:val="en-US"/>
            </w:rPr>
            <w:t>KAYMAKAMLIĞI</w:t>
          </w:r>
        </w:p>
        <w:p w14:paraId="139AE9D5" w14:textId="77777777" w:rsidR="007C6251" w:rsidRPr="005D4545" w:rsidRDefault="007C6251" w:rsidP="007C6251">
          <w:pPr>
            <w:widowControl w:val="0"/>
            <w:jc w:val="center"/>
            <w:rPr>
              <w:rFonts w:ascii="Calibri" w:eastAsia="Calibri" w:hAnsi="Calibri"/>
              <w:lang w:val="en-US"/>
            </w:rPr>
          </w:pPr>
          <w:proofErr w:type="spellStart"/>
          <w:r w:rsidRPr="005D4545">
            <w:rPr>
              <w:rFonts w:ascii="Calibri" w:eastAsia="Calibri" w:hAnsi="Calibri"/>
              <w:lang w:val="en-US"/>
            </w:rPr>
            <w:t>İlçeMilliEğitimMüdürlüğü</w:t>
          </w:r>
          <w:proofErr w:type="spellEnd"/>
        </w:p>
        <w:p w14:paraId="139AE9D6" w14:textId="77777777" w:rsidR="007C6251" w:rsidRPr="005D4545" w:rsidRDefault="007708F8" w:rsidP="007C6251">
          <w:pPr>
            <w:widowControl w:val="0"/>
            <w:jc w:val="center"/>
            <w:rPr>
              <w:rFonts w:ascii="Calibri" w:eastAsia="Calibri" w:hAnsi="Calibri"/>
              <w:color w:val="FF0000"/>
              <w:lang w:val="en-US"/>
            </w:rPr>
          </w:pPr>
          <w:r>
            <w:rPr>
              <w:rFonts w:ascii="Calibri" w:eastAsia="Calibri" w:hAnsi="Calibri"/>
              <w:color w:val="000000" w:themeColor="text1"/>
              <w:lang w:val="en-US"/>
            </w:rPr>
            <w:t>TOKİ CELALETTİN ÖKTEN KIZ ANADOLU İMAM HATİP LİSESİ</w:t>
          </w:r>
        </w:p>
      </w:tc>
      <w:tc>
        <w:tcPr>
          <w:tcW w:w="319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14:paraId="139AE9D7" w14:textId="77777777" w:rsidR="007C6251" w:rsidRPr="005D4545" w:rsidRDefault="007C6251" w:rsidP="007C6251">
          <w:pPr>
            <w:widowControl w:val="0"/>
            <w:tabs>
              <w:tab w:val="left" w:pos="1243"/>
              <w:tab w:val="left" w:pos="1384"/>
              <w:tab w:val="left" w:pos="3611"/>
              <w:tab w:val="left" w:pos="3720"/>
            </w:tabs>
            <w:rPr>
              <w:rFonts w:ascii="Calibri" w:eastAsia="Calibri" w:hAnsi="Calibri"/>
              <w:b/>
              <w:noProof/>
              <w:position w:val="-28"/>
              <w:lang w:val="en-US"/>
            </w:rPr>
          </w:pP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 xml:space="preserve">Döküman No: </w:t>
          </w:r>
          <w:r>
            <w:rPr>
              <w:rFonts w:ascii="Calibri" w:eastAsia="Calibri" w:hAnsi="Calibri"/>
              <w:noProof/>
              <w:position w:val="-28"/>
              <w:lang w:val="en-US"/>
            </w:rPr>
            <w:t>TAAH 01-</w:t>
          </w:r>
          <w:r w:rsidRPr="008E510D">
            <w:rPr>
              <w:rFonts w:ascii="Calibri" w:eastAsia="Calibri" w:hAnsi="Calibri"/>
              <w:noProof/>
              <w:position w:val="-28"/>
              <w:lang w:val="en-US"/>
            </w:rPr>
            <w:t xml:space="preserve"> İSG</w:t>
          </w:r>
        </w:p>
        <w:p w14:paraId="139AE9D8" w14:textId="0D0D2A45" w:rsidR="007C6251" w:rsidRDefault="007C6251" w:rsidP="007C6251">
          <w:pPr>
            <w:widowControl w:val="0"/>
            <w:tabs>
              <w:tab w:val="left" w:pos="1243"/>
              <w:tab w:val="left" w:pos="1384"/>
              <w:tab w:val="left" w:pos="3611"/>
              <w:tab w:val="left" w:pos="3720"/>
            </w:tabs>
            <w:rPr>
              <w:rFonts w:ascii="Calibri" w:eastAsia="Calibri" w:hAnsi="Calibri"/>
              <w:noProof/>
              <w:position w:val="-28"/>
              <w:lang w:val="en-US"/>
            </w:rPr>
          </w:pP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 xml:space="preserve">Yayın Tarihi: </w:t>
          </w:r>
          <w:r w:rsidR="00D550E5">
            <w:rPr>
              <w:rFonts w:ascii="Calibri" w:eastAsia="Calibri" w:hAnsi="Calibri"/>
              <w:noProof/>
              <w:position w:val="-28"/>
              <w:lang w:val="en-US"/>
            </w:rPr>
            <w:t>12</w:t>
          </w:r>
          <w:r>
            <w:rPr>
              <w:rFonts w:ascii="Calibri" w:eastAsia="Calibri" w:hAnsi="Calibri"/>
              <w:noProof/>
              <w:position w:val="-28"/>
              <w:lang w:val="en-US"/>
            </w:rPr>
            <w:t>/</w:t>
          </w:r>
          <w:r w:rsidR="00D550E5">
            <w:rPr>
              <w:rFonts w:ascii="Calibri" w:eastAsia="Calibri" w:hAnsi="Calibri"/>
              <w:noProof/>
              <w:position w:val="-28"/>
              <w:lang w:val="en-US"/>
            </w:rPr>
            <w:t>12</w:t>
          </w:r>
          <w:r>
            <w:rPr>
              <w:rFonts w:ascii="Calibri" w:eastAsia="Calibri" w:hAnsi="Calibri"/>
              <w:noProof/>
              <w:position w:val="-28"/>
              <w:lang w:val="en-US"/>
            </w:rPr>
            <w:t>/</w:t>
          </w:r>
          <w:r w:rsidR="00D34E67">
            <w:rPr>
              <w:rFonts w:ascii="Calibri" w:eastAsia="Calibri" w:hAnsi="Calibri"/>
              <w:noProof/>
              <w:position w:val="-28"/>
              <w:lang w:val="en-US"/>
            </w:rPr>
            <w:t>20</w:t>
          </w:r>
          <w:r>
            <w:rPr>
              <w:rFonts w:ascii="Calibri" w:eastAsia="Calibri" w:hAnsi="Calibri"/>
              <w:noProof/>
              <w:position w:val="-28"/>
              <w:lang w:val="en-US"/>
            </w:rPr>
            <w:t xml:space="preserve">22  </w:t>
          </w:r>
        </w:p>
        <w:p w14:paraId="139AE9D9" w14:textId="77777777" w:rsidR="007C6251" w:rsidRPr="005D4545" w:rsidRDefault="007C6251" w:rsidP="007C6251">
          <w:pPr>
            <w:widowControl w:val="0"/>
            <w:tabs>
              <w:tab w:val="left" w:pos="1243"/>
              <w:tab w:val="left" w:pos="1384"/>
              <w:tab w:val="left" w:pos="3611"/>
              <w:tab w:val="left" w:pos="3720"/>
            </w:tabs>
            <w:rPr>
              <w:rFonts w:ascii="Calibri" w:eastAsia="Calibri" w:hAnsi="Calibri"/>
              <w:noProof/>
              <w:position w:val="-28"/>
              <w:lang w:val="en-US"/>
            </w:rPr>
          </w:pP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>Revizyon No: 00</w:t>
          </w:r>
        </w:p>
        <w:p w14:paraId="139AE9DA" w14:textId="77777777" w:rsidR="007C6251" w:rsidRPr="005D4545" w:rsidRDefault="007C6251" w:rsidP="007C6251">
          <w:pPr>
            <w:widowControl w:val="0"/>
            <w:tabs>
              <w:tab w:val="left" w:pos="1243"/>
              <w:tab w:val="left" w:pos="1384"/>
              <w:tab w:val="left" w:pos="3611"/>
              <w:tab w:val="left" w:pos="3720"/>
            </w:tabs>
            <w:rPr>
              <w:rFonts w:ascii="Calibri" w:eastAsia="Calibri" w:hAnsi="Calibri"/>
              <w:noProof/>
              <w:position w:val="-28"/>
              <w:lang w:val="en-US"/>
            </w:rPr>
          </w:pP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 xml:space="preserve">Revizyon Tarihi: </w:t>
          </w:r>
        </w:p>
        <w:p w14:paraId="139AE9DB" w14:textId="7433997E" w:rsidR="007C6251" w:rsidRPr="005D4545" w:rsidRDefault="007C6251" w:rsidP="007C6251">
          <w:pPr>
            <w:widowControl w:val="0"/>
            <w:tabs>
              <w:tab w:val="left" w:pos="1243"/>
              <w:tab w:val="left" w:pos="1384"/>
              <w:tab w:val="left" w:pos="2329"/>
            </w:tabs>
            <w:rPr>
              <w:rFonts w:ascii="Calibri" w:eastAsia="Calibri" w:hAnsi="Calibri"/>
              <w:noProof/>
              <w:position w:val="-28"/>
              <w:lang w:val="en-US"/>
            </w:rPr>
          </w:pP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 xml:space="preserve">Sayfa No: </w:t>
          </w:r>
          <w:r w:rsidR="00861017">
            <w:rPr>
              <w:rFonts w:ascii="Calibri" w:eastAsia="Calibri" w:hAnsi="Calibri"/>
              <w:bCs/>
              <w:noProof/>
              <w:position w:val="-28"/>
              <w:lang w:val="en-US"/>
            </w:rPr>
            <w:t>1</w:t>
          </w:r>
          <w:r w:rsidRPr="005D4545">
            <w:rPr>
              <w:rFonts w:ascii="Calibri" w:eastAsia="Calibri" w:hAnsi="Calibri"/>
              <w:noProof/>
              <w:position w:val="-28"/>
              <w:lang w:val="en-US"/>
            </w:rPr>
            <w:t xml:space="preserve"> /</w:t>
          </w:r>
          <w:r w:rsidR="00861017">
            <w:rPr>
              <w:rFonts w:ascii="Calibri" w:eastAsia="Calibri" w:hAnsi="Calibri"/>
              <w:noProof/>
              <w:position w:val="-28"/>
              <w:lang w:val="en-US"/>
            </w:rPr>
            <w:t>1</w:t>
          </w:r>
        </w:p>
      </w:tc>
    </w:tr>
    <w:tr w:rsidR="007C6251" w:rsidRPr="005D4545" w14:paraId="139AE9E0" w14:textId="77777777" w:rsidTr="001E57CE">
      <w:trPr>
        <w:trHeight w:val="1069"/>
        <w:tblHeader/>
        <w:jc w:val="center"/>
      </w:trPr>
      <w:tc>
        <w:tcPr>
          <w:tcW w:w="1784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9AE9DD" w14:textId="77777777" w:rsidR="007C6251" w:rsidRPr="005D4545" w:rsidRDefault="007C6251" w:rsidP="007C6251">
          <w:pPr>
            <w:widowControl w:val="0"/>
            <w:rPr>
              <w:rFonts w:ascii="Calibri" w:eastAsia="Calibri" w:hAnsi="Calibri"/>
              <w:lang w:val="en-US"/>
            </w:rPr>
          </w:pPr>
        </w:p>
      </w:tc>
      <w:tc>
        <w:tcPr>
          <w:tcW w:w="60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9AE9DE" w14:textId="77777777" w:rsidR="007C6251" w:rsidRPr="00AE03DA" w:rsidRDefault="00AE03DA" w:rsidP="007C6251">
          <w:pPr>
            <w:widowControl w:val="0"/>
            <w:jc w:val="center"/>
            <w:rPr>
              <w:rFonts w:ascii="Calibri" w:eastAsia="Calibri" w:hAnsi="Calibri"/>
              <w:b/>
              <w:lang w:val="en-US"/>
            </w:rPr>
          </w:pPr>
          <w:r w:rsidRPr="00AE03DA">
            <w:rPr>
              <w:rFonts w:ascii="Calibri" w:eastAsia="Calibri" w:hAnsi="Calibri"/>
              <w:b/>
              <w:lang w:val="en-US"/>
            </w:rPr>
            <w:t>İSG POLİTİKASI TAAHHÜDÜ</w:t>
          </w:r>
        </w:p>
      </w:tc>
      <w:tc>
        <w:tcPr>
          <w:tcW w:w="3198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9AE9DF" w14:textId="77777777" w:rsidR="007C6251" w:rsidRPr="005D4545" w:rsidRDefault="007C6251" w:rsidP="007C6251">
          <w:pPr>
            <w:widowControl w:val="0"/>
            <w:rPr>
              <w:rFonts w:ascii="Calibri" w:eastAsia="Calibri" w:hAnsi="Calibri"/>
              <w:noProof/>
              <w:position w:val="-28"/>
              <w:lang w:val="en-US"/>
            </w:rPr>
          </w:pPr>
        </w:p>
      </w:tc>
    </w:tr>
  </w:tbl>
  <w:p w14:paraId="139AE9E1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9900">
    <w:abstractNumId w:val="1"/>
  </w:num>
  <w:num w:numId="2" w16cid:durableId="598759811">
    <w:abstractNumId w:val="0"/>
  </w:num>
  <w:num w:numId="3" w16cid:durableId="925698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3"/>
    <w:rsid w:val="000274C9"/>
    <w:rsid w:val="0008400B"/>
    <w:rsid w:val="000C0776"/>
    <w:rsid w:val="000E3C7D"/>
    <w:rsid w:val="0016461C"/>
    <w:rsid w:val="00173A3A"/>
    <w:rsid w:val="001A5793"/>
    <w:rsid w:val="001A7A9F"/>
    <w:rsid w:val="001E57CE"/>
    <w:rsid w:val="001F01C0"/>
    <w:rsid w:val="001F2F5F"/>
    <w:rsid w:val="00217056"/>
    <w:rsid w:val="00236769"/>
    <w:rsid w:val="002C6DCD"/>
    <w:rsid w:val="002D1F0E"/>
    <w:rsid w:val="002D71A1"/>
    <w:rsid w:val="003235D4"/>
    <w:rsid w:val="00362C4B"/>
    <w:rsid w:val="00375532"/>
    <w:rsid w:val="003A0EB9"/>
    <w:rsid w:val="003F686A"/>
    <w:rsid w:val="004125B1"/>
    <w:rsid w:val="004173DA"/>
    <w:rsid w:val="00466593"/>
    <w:rsid w:val="004A05A5"/>
    <w:rsid w:val="004B5BA6"/>
    <w:rsid w:val="00511248"/>
    <w:rsid w:val="00542075"/>
    <w:rsid w:val="00557AD1"/>
    <w:rsid w:val="005613FA"/>
    <w:rsid w:val="00577E56"/>
    <w:rsid w:val="005B0E6A"/>
    <w:rsid w:val="00650121"/>
    <w:rsid w:val="00662B06"/>
    <w:rsid w:val="00662C82"/>
    <w:rsid w:val="00687AB0"/>
    <w:rsid w:val="00696572"/>
    <w:rsid w:val="006A52EB"/>
    <w:rsid w:val="00700260"/>
    <w:rsid w:val="0070730E"/>
    <w:rsid w:val="0073492F"/>
    <w:rsid w:val="00735253"/>
    <w:rsid w:val="0073785D"/>
    <w:rsid w:val="00740251"/>
    <w:rsid w:val="007708F8"/>
    <w:rsid w:val="0079785B"/>
    <w:rsid w:val="007B24EF"/>
    <w:rsid w:val="007C6251"/>
    <w:rsid w:val="007E50A1"/>
    <w:rsid w:val="008249D0"/>
    <w:rsid w:val="008609D9"/>
    <w:rsid w:val="00861017"/>
    <w:rsid w:val="00863882"/>
    <w:rsid w:val="00863B45"/>
    <w:rsid w:val="0087110F"/>
    <w:rsid w:val="008B62BD"/>
    <w:rsid w:val="008D4957"/>
    <w:rsid w:val="009069B3"/>
    <w:rsid w:val="00943B12"/>
    <w:rsid w:val="00982782"/>
    <w:rsid w:val="009D3DCE"/>
    <w:rsid w:val="00A55587"/>
    <w:rsid w:val="00AB7A99"/>
    <w:rsid w:val="00AC2772"/>
    <w:rsid w:val="00AE03DA"/>
    <w:rsid w:val="00AE43D4"/>
    <w:rsid w:val="00B00128"/>
    <w:rsid w:val="00B04740"/>
    <w:rsid w:val="00B10A9A"/>
    <w:rsid w:val="00B22DC8"/>
    <w:rsid w:val="00B64D7D"/>
    <w:rsid w:val="00B64F32"/>
    <w:rsid w:val="00B70091"/>
    <w:rsid w:val="00BD3BBE"/>
    <w:rsid w:val="00BF53DD"/>
    <w:rsid w:val="00C17EE2"/>
    <w:rsid w:val="00C24263"/>
    <w:rsid w:val="00C5560A"/>
    <w:rsid w:val="00C86558"/>
    <w:rsid w:val="00C912C2"/>
    <w:rsid w:val="00CD1FC6"/>
    <w:rsid w:val="00D25F47"/>
    <w:rsid w:val="00D34E67"/>
    <w:rsid w:val="00D53135"/>
    <w:rsid w:val="00D550E5"/>
    <w:rsid w:val="00D83FDD"/>
    <w:rsid w:val="00DA0BA6"/>
    <w:rsid w:val="00E43130"/>
    <w:rsid w:val="00E55723"/>
    <w:rsid w:val="00E57A4E"/>
    <w:rsid w:val="00ED21C0"/>
    <w:rsid w:val="00F0194B"/>
    <w:rsid w:val="00F03679"/>
    <w:rsid w:val="00F440DC"/>
    <w:rsid w:val="00F57DD8"/>
    <w:rsid w:val="00F63309"/>
    <w:rsid w:val="00FD4EDD"/>
    <w:rsid w:val="00FE1213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39AE9B4"/>
  <w15:docId w15:val="{071D8F91-5D43-4D67-9F1D-466925C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Firdevs Zeyneb İnan</cp:lastModifiedBy>
  <cp:revision>2</cp:revision>
  <dcterms:created xsi:type="dcterms:W3CDTF">2023-02-01T08:11:00Z</dcterms:created>
  <dcterms:modified xsi:type="dcterms:W3CDTF">2023-02-01T08:11:00Z</dcterms:modified>
</cp:coreProperties>
</file>